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 1270  -</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shd w:fill="FFFFFF" w:val="clear"/>
        <w:tabs>
          <w:tab w:val="left" w:pos="4233" w:leader="none"/>
        </w:tabs>
        <w:spacing w:lineRule="atLeast" w:line="100"/>
        <w:ind w:right="5103" w:hanging="0"/>
        <w:jc w:val="both"/>
        <w:rPr/>
      </w:pPr>
      <w:r>
        <w:rPr>
          <w:rFonts w:eastAsia="Times New Roman" w:cs="Times New Roman"/>
          <w:b/>
          <w:bCs/>
          <w:iCs/>
          <w:color w:val="000000"/>
          <w:lang w:val="uk-UA" w:bidi="ar-SA"/>
        </w:rPr>
        <w:t>Про затвердження гр. Кобцевій Н. В. проекту землеустрою щодо відведення земельної ділянки та передачу її безоплатно у власність для ведення особистого селянського господарства, що розташована за межами населених пунктів Зміївської міської ради</w:t>
      </w:r>
    </w:p>
    <w:p>
      <w:pPr>
        <w:pStyle w:val="Normal"/>
        <w:shd w:fill="FFFFFF" w:val="clear"/>
        <w:tabs>
          <w:tab w:val="left" w:pos="4200" w:leader="none"/>
        </w:tabs>
        <w:spacing w:lineRule="atLeast" w:line="100"/>
        <w:jc w:val="both"/>
        <w:rPr>
          <w:rFonts w:eastAsia="Times New Roman" w:cs="Times New Roman"/>
          <w:b/>
          <w:b/>
          <w:bCs/>
          <w:iCs/>
          <w:color w:val="000000"/>
        </w:rPr>
      </w:pPr>
      <w:r>
        <w:rPr>
          <w:rFonts w:eastAsia="Times New Roman" w:cs="Times New Roman"/>
          <w:b/>
          <w:bCs/>
          <w:iCs/>
          <w:color w:val="000000"/>
        </w:rPr>
      </w:r>
    </w:p>
    <w:p>
      <w:pPr>
        <w:pStyle w:val="Normal"/>
        <w:shd w:fill="FFFFFF" w:val="clear"/>
        <w:ind w:firstLine="567"/>
        <w:jc w:val="both"/>
        <w:rPr/>
      </w:pPr>
      <w:r>
        <w:rPr>
          <w:rStyle w:val="11"/>
          <w:rFonts w:eastAsia="Times New Roman" w:cs="Times New Roman"/>
          <w:iCs/>
          <w:color w:val="000000"/>
        </w:rPr>
        <w:t xml:space="preserve">Розглянувши заяву гр. </w:t>
      </w:r>
      <w:r>
        <w:rPr>
          <w:rStyle w:val="11"/>
          <w:rFonts w:eastAsia="Times New Roman" w:cs="Times New Roman"/>
          <w:iCs/>
          <w:color w:val="000000"/>
          <w:lang w:val="uk-UA"/>
        </w:rPr>
        <w:t>Кобцевої Наталії Валентинівни</w:t>
      </w:r>
      <w:r>
        <w:rPr>
          <w:rStyle w:val="11"/>
          <w:rFonts w:eastAsia="Times New Roman" w:cs="Times New Roman"/>
          <w:iCs/>
          <w:color w:val="000000"/>
        </w:rPr>
        <w:t xml:space="preserve">, ідентифікаційний номер </w:t>
      </w:r>
      <w:r>
        <w:rPr>
          <w:rStyle w:val="11"/>
          <w:rFonts w:eastAsia="Times New Roman" w:cs="Times New Roman"/>
          <w:iCs/>
          <w:color w:val="000000"/>
          <w:lang w:val="uk-UA"/>
        </w:rPr>
        <w:t>Х</w:t>
      </w:r>
      <w:r>
        <w:rPr>
          <w:rStyle w:val="11"/>
          <w:rFonts w:eastAsia="Times New Roman" w:cs="Times New Roman"/>
          <w:iCs/>
          <w:color w:val="000000"/>
        </w:rPr>
        <w:t>, як</w:t>
      </w:r>
      <w:r>
        <w:rPr>
          <w:rStyle w:val="11"/>
          <w:rFonts w:eastAsia="Times New Roman" w:cs="Times New Roman"/>
          <w:iCs/>
          <w:color w:val="000000"/>
          <w:lang w:val="uk-UA"/>
        </w:rPr>
        <w:t xml:space="preserve">а </w:t>
      </w:r>
      <w:r>
        <w:rPr>
          <w:rStyle w:val="11"/>
          <w:rFonts w:eastAsia="Times New Roman" w:cs="Times New Roman"/>
          <w:iCs/>
          <w:color w:val="000000"/>
        </w:rPr>
        <w:t>зареєстрован</w:t>
      </w:r>
      <w:r>
        <w:rPr>
          <w:rStyle w:val="11"/>
          <w:rFonts w:eastAsia="Times New Roman" w:cs="Times New Roman"/>
          <w:iCs/>
          <w:color w:val="000000"/>
          <w:lang w:val="uk-UA"/>
        </w:rPr>
        <w:t>а</w:t>
      </w:r>
      <w:r>
        <w:rPr>
          <w:rStyle w:val="11"/>
          <w:rFonts w:eastAsia="Times New Roman" w:cs="Times New Roman"/>
          <w:iCs/>
          <w:color w:val="000000"/>
        </w:rPr>
        <w:t xml:space="preserve"> за адресою: </w:t>
      </w:r>
      <w:r>
        <w:rPr>
          <w:rStyle w:val="11"/>
          <w:rFonts w:eastAsia="Times New Roman" w:cs="Times New Roman"/>
          <w:iCs/>
          <w:color w:val="000000"/>
        </w:rPr>
        <w:t>Х</w:t>
      </w:r>
      <w:r>
        <w:rPr>
          <w:rStyle w:val="11"/>
          <w:rFonts w:eastAsia="Times New Roman" w:cs="Times New Roman"/>
          <w:iCs/>
          <w:color w:val="000000"/>
          <w:lang w:val="uk-UA"/>
        </w:rPr>
        <w:t>,</w:t>
      </w:r>
      <w:r>
        <w:rPr>
          <w:rStyle w:val="11"/>
          <w:rFonts w:eastAsia="Times New Roman" w:cs="Times New Roman"/>
          <w:iCs/>
          <w:color w:val="000000"/>
        </w:rPr>
        <w:t xml:space="preserve"> про затвердження проекту землеустрою щодо відведення земельної ділянки </w:t>
      </w:r>
      <w:r>
        <w:rPr>
          <w:rStyle w:val="11"/>
          <w:rFonts w:eastAsia="Times New Roman" w:cs="Times New Roman"/>
          <w:iCs/>
          <w:color w:val="000000"/>
          <w:lang w:val="uk-UA"/>
        </w:rPr>
        <w:t>та передачу її безоплатно у власність</w:t>
      </w:r>
      <w:r>
        <w:rPr>
          <w:rStyle w:val="11"/>
          <w:rFonts w:eastAsia="Times New Roman" w:cs="Times New Roman"/>
          <w:iCs/>
          <w:color w:val="000000"/>
        </w:rPr>
        <w:t xml:space="preserve"> для ведення особистого селянського господарства, що розташована</w:t>
      </w:r>
      <w:r>
        <w:rPr>
          <w:rStyle w:val="11"/>
          <w:rFonts w:eastAsia="Times New Roman" w:cs="Times New Roman"/>
          <w:iCs/>
          <w:color w:val="000000"/>
          <w:lang w:val="uk-UA"/>
        </w:rPr>
        <w:t xml:space="preserve"> за межами населених пунктів Зміївської міської ради</w:t>
      </w:r>
      <w:r>
        <w:rPr>
          <w:rStyle w:val="11"/>
          <w:rFonts w:eastAsia="Times New Roman" w:cs="Times New Roman"/>
          <w:iCs/>
          <w:color w:val="000000"/>
        </w:rPr>
        <w:t xml:space="preserve">, враховуючи наданий проект землеустрою щодо відведення земельної ділянки, виконаний </w:t>
      </w:r>
      <w:r>
        <w:rPr>
          <w:rStyle w:val="11"/>
          <w:rFonts w:eastAsia="Times New Roman" w:cs="Times New Roman"/>
          <w:iCs/>
          <w:color w:val="000000"/>
          <w:lang w:val="uk-UA"/>
        </w:rPr>
        <w:t>ДП “Харківський науково-дослідний та проектний інститут землеустрою”</w:t>
      </w:r>
      <w:r>
        <w:rPr>
          <w:rStyle w:val="11"/>
          <w:rFonts w:eastAsia="Times New Roman" w:cs="Times New Roman"/>
          <w:iCs/>
          <w:color w:val="000000"/>
        </w:rPr>
        <w:t>, витяг з Державного земельного кадастру про земельну ділянку № НВ-</w:t>
      </w:r>
      <w:r>
        <w:rPr>
          <w:rStyle w:val="11"/>
          <w:rFonts w:eastAsia="Times New Roman" w:cs="Times New Roman"/>
          <w:iCs/>
          <w:color w:val="000000"/>
          <w:lang w:val="uk-UA"/>
        </w:rPr>
        <w:t>4810761832020</w:t>
      </w:r>
      <w:r>
        <w:rPr>
          <w:rStyle w:val="11"/>
          <w:rFonts w:eastAsia="Times New Roman" w:cs="Times New Roman"/>
          <w:iCs/>
          <w:color w:val="000000"/>
        </w:rPr>
        <w:t xml:space="preserve"> від </w:t>
      </w:r>
      <w:r>
        <w:rPr>
          <w:rStyle w:val="11"/>
          <w:rFonts w:eastAsia="Times New Roman" w:cs="Times New Roman"/>
          <w:iCs/>
          <w:color w:val="000000"/>
          <w:lang w:val="uk-UA"/>
        </w:rPr>
        <w:t>15.12.2020</w:t>
      </w:r>
      <w:r>
        <w:rPr>
          <w:rStyle w:val="11"/>
          <w:rFonts w:eastAsia="Times New Roman" w:cs="Times New Roman"/>
          <w:iCs/>
          <w:color w:val="000000"/>
        </w:rPr>
        <w:t xml:space="preserve"> року, </w:t>
      </w:r>
      <w:r>
        <w:rPr>
          <w:rStyle w:val="11"/>
          <w:rFonts w:eastAsia="Times New Roman" w:cs="Times New Roman"/>
          <w:iCs/>
          <w:color w:val="000000"/>
          <w:lang w:val="uk-UA"/>
        </w:rPr>
        <w:t>що зареєстрована</w:t>
      </w:r>
      <w:r>
        <w:rPr>
          <w:rStyle w:val="11"/>
          <w:rFonts w:eastAsia="Times New Roman" w:cs="Times New Roman"/>
          <w:iCs/>
          <w:color w:val="000000"/>
        </w:rPr>
        <w:t xml:space="preserve"> відділом </w:t>
      </w:r>
      <w:r>
        <w:rPr>
          <w:rStyle w:val="11"/>
          <w:rFonts w:eastAsia="Times New Roman" w:cs="Times New Roman"/>
          <w:iCs/>
          <w:color w:val="000000"/>
          <w:lang w:val="uk-UA"/>
        </w:rPr>
        <w:t>в Арбузинському</w:t>
      </w:r>
      <w:r>
        <w:rPr>
          <w:rStyle w:val="11"/>
          <w:rFonts w:eastAsia="Times New Roman" w:cs="Times New Roman"/>
          <w:iCs/>
          <w:color w:val="000000"/>
        </w:rPr>
        <w:t xml:space="preserve"> районі Головного управління Держгеокадастру </w:t>
      </w:r>
      <w:r>
        <w:rPr>
          <w:rStyle w:val="11"/>
          <w:rFonts w:eastAsia="Times New Roman" w:cs="Times New Roman"/>
          <w:iCs/>
          <w:color w:val="000000"/>
          <w:lang w:val="uk-UA"/>
        </w:rPr>
        <w:t xml:space="preserve">у Миколаївській  </w:t>
      </w:r>
      <w:r>
        <w:rPr>
          <w:rStyle w:val="11"/>
          <w:rFonts w:eastAsia="Times New Roman" w:cs="Times New Roman"/>
          <w:iCs/>
          <w:color w:val="000000"/>
        </w:rPr>
        <w:t xml:space="preserve">області, </w:t>
      </w:r>
      <w:r>
        <w:rPr>
          <w:rStyle w:val="11"/>
          <w:rFonts w:eastAsia="Times New Roman" w:cs="Times New Roman"/>
          <w:iCs/>
          <w:color w:val="000000"/>
          <w:lang w:val="uk-UA"/>
        </w:rPr>
        <w:t>рекомендації постійної комісії</w:t>
      </w:r>
      <w:r>
        <w:rPr>
          <w:rStyle w:val="11"/>
          <w:rFonts w:eastAsia="Times New Roman" w:cs="Times New Roman"/>
          <w:iCs/>
          <w:color w:val="000000"/>
        </w:rPr>
        <w:t xml:space="preserve">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22, 33, 81, 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fill="FFFFFF" w:val="clear"/>
        <w:rPr>
          <w:rStyle w:val="11"/>
          <w:rFonts w:eastAsia="Times New Roman" w:cs="Times New Roman"/>
          <w:b/>
          <w:b/>
          <w:iCs/>
          <w:color w:val="000000"/>
        </w:rPr>
      </w:pPr>
      <w:r>
        <w:rPr>
          <w:rFonts w:eastAsia="Times New Roman" w:cs="Times New Roman"/>
          <w:b/>
          <w:iCs/>
          <w:color w:val="000000"/>
        </w:rPr>
      </w:r>
    </w:p>
    <w:p>
      <w:pPr>
        <w:pStyle w:val="Normal"/>
        <w:rPr/>
      </w:pPr>
      <w:r>
        <w:rPr>
          <w:rStyle w:val="11"/>
          <w:rFonts w:eastAsia="Times New Roman" w:cs="Times New Roman"/>
          <w:b/>
          <w:iCs/>
          <w:color w:val="000000"/>
        </w:rPr>
        <w:t>ВИРІШИЛА:</w:t>
      </w:r>
    </w:p>
    <w:p>
      <w:pPr>
        <w:pStyle w:val="ListParagraph"/>
        <w:shd w:fill="FFFFFF" w:val="clear"/>
        <w:spacing w:lineRule="auto" w:line="252"/>
        <w:ind w:left="0" w:hanging="0"/>
        <w:jc w:val="both"/>
        <w:rPr>
          <w:rStyle w:val="11"/>
          <w:rFonts w:eastAsia="Times New Roman" w:cs="Times New Roman"/>
          <w:iCs/>
          <w:color w:val="000000"/>
          <w:lang w:val="uk-UA"/>
        </w:rPr>
      </w:pPr>
      <w:r>
        <w:rPr>
          <w:rFonts w:eastAsia="Times New Roman" w:cs="Times New Roman"/>
          <w:iCs/>
          <w:color w:val="000000"/>
          <w:lang w:val="uk-UA"/>
        </w:rPr>
      </w:r>
    </w:p>
    <w:p>
      <w:pPr>
        <w:pStyle w:val="ListParagraph"/>
        <w:shd w:fill="FFFFFF" w:val="clear"/>
        <w:spacing w:lineRule="auto" w:line="252"/>
        <w:ind w:left="0" w:firstLine="567"/>
        <w:jc w:val="both"/>
        <w:rPr/>
      </w:pPr>
      <w:r>
        <w:rPr>
          <w:rStyle w:val="11"/>
          <w:rFonts w:eastAsia="Times New Roman" w:cs="Times New Roman"/>
          <w:iCs/>
          <w:color w:val="000000"/>
          <w:lang w:val="uk-UA"/>
        </w:rPr>
        <w:t xml:space="preserve">1. </w:t>
      </w:r>
      <w:r>
        <w:rPr>
          <w:rStyle w:val="11"/>
          <w:rFonts w:eastAsia="Times New Roman" w:cs="Times New Roman"/>
          <w:iCs/>
          <w:color w:val="000000"/>
        </w:rPr>
        <w:t>Затвердити</w:t>
      </w:r>
      <w:r>
        <w:rPr>
          <w:rStyle w:val="11"/>
          <w:rFonts w:eastAsia="Times New Roman" w:cs="Times New Roman"/>
          <w:iCs/>
          <w:color w:val="000000"/>
          <w:lang w:val="uk-UA"/>
        </w:rPr>
        <w:t xml:space="preserve"> проект землеустрою щодо відведення земельної ділянки у власність                   гр. Кобцевій Наталії Валентинівні для ведення особистого селянського господарства, розташованої за межами населених пунктів на території Великогомільшанської сільської ради Зміївського району Харківської області.</w:t>
      </w:r>
    </w:p>
    <w:p>
      <w:pPr>
        <w:pStyle w:val="Normal"/>
        <w:shd w:fill="FFFFFF" w:val="clear"/>
        <w:ind w:firstLine="567"/>
        <w:jc w:val="both"/>
        <w:rPr/>
      </w:pPr>
      <w:r>
        <w:rPr>
          <w:rStyle w:val="11"/>
          <w:rFonts w:eastAsia="Times New Roman" w:cs="Times New Roman"/>
          <w:iCs/>
          <w:color w:val="000000"/>
        </w:rPr>
        <w:t>2. Передати гр.</w:t>
      </w:r>
      <w:r>
        <w:rPr>
          <w:rStyle w:val="11"/>
          <w:rFonts w:eastAsia="Times New Roman" w:cs="Times New Roman"/>
          <w:iCs/>
          <w:color w:val="000000"/>
          <w:lang w:val="uk-UA"/>
        </w:rPr>
        <w:t xml:space="preserve"> Кобцевій Наталії Валентинівні, ідентифікаційний номер </w:t>
      </w:r>
      <w:r>
        <w:rPr>
          <w:rStyle w:val="11"/>
          <w:rFonts w:eastAsia="Times New Roman" w:cs="Times New Roman"/>
          <w:iCs/>
          <w:color w:val="000000"/>
          <w:lang w:val="uk-UA"/>
        </w:rPr>
        <w:t>Х</w:t>
      </w:r>
      <w:r>
        <w:rPr>
          <w:rStyle w:val="11"/>
          <w:rFonts w:eastAsia="Times New Roman" w:cs="Times New Roman"/>
          <w:iCs/>
          <w:color w:val="000000"/>
          <w:lang w:val="uk-UA"/>
        </w:rPr>
        <w:t xml:space="preserve">, яка зареєстрована за адресою: </w:t>
      </w:r>
      <w:r>
        <w:rPr>
          <w:rStyle w:val="11"/>
          <w:rFonts w:eastAsia="Times New Roman" w:cs="Times New Roman"/>
          <w:iCs/>
          <w:color w:val="000000"/>
          <w:lang w:val="uk-UA"/>
        </w:rPr>
        <w:t>Х</w:t>
      </w:r>
      <w:r>
        <w:rPr>
          <w:rStyle w:val="11"/>
          <w:rFonts w:eastAsia="Times New Roman" w:cs="Times New Roman"/>
          <w:iCs/>
          <w:color w:val="000000"/>
          <w:lang w:val="uk-UA"/>
        </w:rPr>
        <w:t>,</w:t>
      </w:r>
      <w:r>
        <w:rPr>
          <w:rStyle w:val="11"/>
          <w:rFonts w:eastAsia="Times New Roman" w:cs="Times New Roman"/>
          <w:iCs/>
          <w:color w:val="000000"/>
        </w:rPr>
        <w:t xml:space="preserve"> в приватну власність</w:t>
      </w:r>
      <w:r>
        <w:rPr>
          <w:rStyle w:val="11"/>
          <w:rFonts w:eastAsia="Times New Roman" w:cs="Times New Roman"/>
          <w:iCs/>
          <w:color w:val="000000"/>
          <w:lang w:val="uk-UA"/>
        </w:rPr>
        <w:t xml:space="preserve"> </w:t>
      </w:r>
      <w:r>
        <w:rPr>
          <w:rStyle w:val="11"/>
          <w:rFonts w:eastAsia="Times New Roman" w:cs="Times New Roman"/>
          <w:iCs/>
          <w:color w:val="000000"/>
        </w:rPr>
        <w:t xml:space="preserve">із земель сільськогосподарського призначення комунальної власності  Зміївської міської ради земельну ділянку, кадастровий номер </w:t>
      </w:r>
      <w:r>
        <w:rPr>
          <w:rStyle w:val="11"/>
          <w:rFonts w:eastAsia="Times New Roman" w:cs="Times New Roman"/>
          <w:iCs/>
          <w:color w:val="000000"/>
          <w:lang w:val="uk-UA"/>
        </w:rPr>
        <w:t>6321781500</w:t>
      </w:r>
      <w:r>
        <w:rPr>
          <w:rStyle w:val="11"/>
          <w:rFonts w:eastAsia="Times New Roman" w:cs="Times New Roman"/>
          <w:iCs/>
          <w:color w:val="000000"/>
        </w:rPr>
        <w:t>:0</w:t>
      </w:r>
      <w:r>
        <w:rPr>
          <w:rStyle w:val="11"/>
          <w:rFonts w:eastAsia="Times New Roman" w:cs="Times New Roman"/>
          <w:iCs/>
          <w:color w:val="000000"/>
          <w:lang w:val="uk-UA"/>
        </w:rPr>
        <w:t>2</w:t>
      </w:r>
      <w:r>
        <w:rPr>
          <w:rStyle w:val="11"/>
          <w:rFonts w:eastAsia="Times New Roman" w:cs="Times New Roman"/>
          <w:iCs/>
          <w:color w:val="000000"/>
        </w:rPr>
        <w:t>:00</w:t>
      </w:r>
      <w:r>
        <w:rPr>
          <w:rStyle w:val="11"/>
          <w:rFonts w:eastAsia="Times New Roman" w:cs="Times New Roman"/>
          <w:iCs/>
          <w:color w:val="000000"/>
          <w:lang w:val="uk-UA"/>
        </w:rPr>
        <w:t>0</w:t>
      </w:r>
      <w:r>
        <w:rPr>
          <w:rStyle w:val="11"/>
          <w:rFonts w:eastAsia="Times New Roman" w:cs="Times New Roman"/>
          <w:iCs/>
          <w:color w:val="000000"/>
        </w:rPr>
        <w:t>:</w:t>
      </w:r>
      <w:r>
        <w:rPr>
          <w:rStyle w:val="11"/>
          <w:rFonts w:eastAsia="Times New Roman" w:cs="Times New Roman"/>
          <w:iCs/>
          <w:color w:val="000000"/>
          <w:lang w:val="uk-UA"/>
        </w:rPr>
        <w:t>0163</w:t>
      </w:r>
      <w:r>
        <w:rPr>
          <w:rStyle w:val="11"/>
          <w:rFonts w:eastAsia="Times New Roman" w:cs="Times New Roman"/>
          <w:iCs/>
          <w:color w:val="000000"/>
        </w:rPr>
        <w:t xml:space="preserve">, площею </w:t>
      </w:r>
      <w:r>
        <w:rPr>
          <w:rStyle w:val="11"/>
          <w:rFonts w:eastAsia="Times New Roman" w:cs="Times New Roman"/>
          <w:iCs/>
          <w:color w:val="000000"/>
          <w:lang w:val="uk-UA"/>
        </w:rPr>
        <w:t xml:space="preserve">2,0000 </w:t>
      </w:r>
      <w:r>
        <w:rPr>
          <w:rStyle w:val="11"/>
          <w:rFonts w:eastAsia="Times New Roman" w:cs="Times New Roman"/>
          <w:iCs/>
          <w:color w:val="000000"/>
        </w:rPr>
        <w:t xml:space="preserve">га (сільськогосподарські землі - </w:t>
      </w:r>
      <w:r>
        <w:rPr>
          <w:rStyle w:val="11"/>
          <w:rFonts w:eastAsia="Times New Roman" w:cs="Times New Roman"/>
          <w:iCs/>
          <w:color w:val="000000"/>
          <w:lang w:val="uk-UA"/>
        </w:rPr>
        <w:t xml:space="preserve">2,0000 </w:t>
      </w:r>
      <w:r>
        <w:rPr>
          <w:rStyle w:val="11"/>
          <w:rFonts w:eastAsia="Times New Roman" w:cs="Times New Roman"/>
          <w:iCs/>
          <w:color w:val="000000"/>
        </w:rPr>
        <w:t xml:space="preserve">га, із них рілля - </w:t>
      </w:r>
      <w:r>
        <w:rPr>
          <w:rStyle w:val="11"/>
          <w:rFonts w:eastAsia="Times New Roman" w:cs="Times New Roman"/>
          <w:iCs/>
          <w:color w:val="000000"/>
          <w:lang w:val="uk-UA"/>
        </w:rPr>
        <w:t>2,0000</w:t>
      </w:r>
      <w:r>
        <w:rPr>
          <w:rStyle w:val="11"/>
          <w:rFonts w:eastAsia="Times New Roman" w:cs="Times New Roman"/>
          <w:iCs/>
          <w:color w:val="000000"/>
        </w:rPr>
        <w:t xml:space="preserve">га), що </w:t>
      </w:r>
      <w:r>
        <w:rPr>
          <w:rStyle w:val="11"/>
          <w:rFonts w:eastAsia="Times New Roman" w:cs="Times New Roman"/>
          <w:iCs/>
          <w:color w:val="000000"/>
          <w:lang w:val="uk-UA"/>
        </w:rPr>
        <w:t>розташована за межами населених пунктів на території Зміївської міської ради Чугуївського району Харківської області.</w:t>
      </w:r>
    </w:p>
    <w:p>
      <w:pPr>
        <w:pStyle w:val="Normal"/>
        <w:shd w:fill="FFFFFF" w:val="clear"/>
        <w:ind w:firstLine="567"/>
        <w:jc w:val="both"/>
        <w:rPr/>
      </w:pPr>
      <w:r>
        <w:rPr>
          <w:rStyle w:val="11"/>
          <w:rFonts w:eastAsia="Times New Roman" w:cs="Times New Roman"/>
          <w:iCs/>
          <w:color w:val="000000"/>
        </w:rPr>
        <w:t xml:space="preserve">3. На земельній ділянці, кадастровий номер </w:t>
      </w:r>
      <w:r>
        <w:rPr>
          <w:rStyle w:val="11"/>
          <w:rFonts w:eastAsia="Times New Roman" w:cs="Times New Roman"/>
          <w:iCs/>
          <w:color w:val="000000"/>
          <w:lang w:val="uk-UA"/>
        </w:rPr>
        <w:t>6321781500:02:000:0163</w:t>
      </w:r>
      <w:r>
        <w:rPr>
          <w:rStyle w:val="11"/>
          <w:rFonts w:eastAsia="Times New Roman" w:cs="Times New Roman"/>
          <w:iCs/>
          <w:color w:val="000000"/>
        </w:rPr>
        <w:t>, що передається у власність згідно Порядку ведення Державного земельного кадастру, затвердженого постановою Кабінету Міністрів України від 17.10.2012 року №1051 обмежень (обтяжень) не зареєстровано.</w:t>
      </w:r>
    </w:p>
    <w:p>
      <w:pPr>
        <w:pStyle w:val="Normal"/>
        <w:shd w:fill="FFFFFF" w:val="clear"/>
        <w:ind w:firstLine="567"/>
        <w:jc w:val="both"/>
        <w:rPr/>
      </w:pPr>
      <w:r>
        <w:rPr>
          <w:rStyle w:val="11"/>
          <w:rFonts w:eastAsia="Times New Roman" w:cs="Times New Roman"/>
          <w:iCs/>
          <w:color w:val="000000"/>
        </w:rPr>
        <w:t xml:space="preserve">4. Рекомендувати гр. </w:t>
      </w:r>
      <w:r>
        <w:rPr>
          <w:rStyle w:val="11"/>
          <w:rFonts w:eastAsia="Times New Roman" w:cs="Times New Roman"/>
          <w:iCs/>
          <w:color w:val="000000"/>
          <w:lang w:val="uk-UA"/>
        </w:rPr>
        <w:t>Кобцевій Н. В.</w:t>
      </w:r>
      <w:r>
        <w:rPr>
          <w:rStyle w:val="11"/>
          <w:rFonts w:eastAsia="Times New Roman" w:cs="Times New Roman"/>
          <w:iCs/>
          <w:color w:val="000000"/>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w:t>
      </w:r>
      <w:r>
        <w:rPr>
          <w:rStyle w:val="11"/>
          <w:rFonts w:eastAsia="Times New Roman" w:cs="Times New Roman"/>
          <w:iCs/>
          <w:color w:val="000000"/>
          <w:lang w:val="uk-UA"/>
        </w:rPr>
        <w:t xml:space="preserve">цільовим </w:t>
      </w:r>
      <w:r>
        <w:rPr>
          <w:rStyle w:val="11"/>
          <w:rFonts w:eastAsia="Times New Roman" w:cs="Times New Roman"/>
          <w:iCs/>
          <w:color w:val="000000"/>
        </w:rPr>
        <w:t>призначенням згідно вимог Земельного кодексу України, своєчасно сплачувати земельний податок.</w:t>
      </w:r>
    </w:p>
    <w:p>
      <w:pPr>
        <w:pStyle w:val="Normal"/>
        <w:shd w:fill="FFFFFF" w:val="clear"/>
        <w:ind w:firstLine="567"/>
        <w:jc w:val="both"/>
        <w:rPr/>
      </w:pPr>
      <w:r>
        <w:rPr>
          <w:rStyle w:val="11"/>
          <w:rFonts w:eastAsia="Times New Roman" w:cs="Times New Roman"/>
          <w:iCs/>
          <w:color w:val="000000"/>
          <w:lang w:val="uk-UA"/>
        </w:rPr>
        <w:t xml:space="preserve">5. Гр. Кобцевій Н. В. здійснювати заходи щодо охорони родючості грунтів, передбачені статтею 37 Закону України “Про охорону земель”. </w:t>
      </w:r>
    </w:p>
    <w:p>
      <w:pPr>
        <w:pStyle w:val="Normal"/>
        <w:shd w:fill="FFFFFF" w:val="clear"/>
        <w:tabs>
          <w:tab w:val="left" w:pos="471" w:leader="none"/>
        </w:tabs>
        <w:ind w:firstLine="567"/>
        <w:jc w:val="both"/>
        <w:rPr/>
      </w:pPr>
      <w:r>
        <w:rPr>
          <w:rStyle w:val="11"/>
          <w:rFonts w:eastAsia="Times New Roman" w:cs="Times New Roman"/>
          <w:iCs/>
          <w:color w:val="000000"/>
          <w:lang w:val="uk-UA"/>
        </w:rPr>
        <w:t>6. Копію даного рішення направити в  ГУ ДПС у Харківській області.</w:t>
      </w:r>
    </w:p>
    <w:p>
      <w:pPr>
        <w:pStyle w:val="Normal"/>
        <w:shd w:fill="FFFFFF" w:val="clear"/>
        <w:ind w:firstLine="567"/>
        <w:jc w:val="both"/>
        <w:rPr/>
      </w:pPr>
      <w:r>
        <w:rPr>
          <w:rStyle w:val="11"/>
          <w:rFonts w:eastAsia="Times New Roman" w:cs="Times New Roman"/>
          <w:iCs/>
          <w:color w:val="000000"/>
          <w:lang w:val="uk-UA"/>
        </w:rPr>
        <w:t>7</w:t>
      </w:r>
      <w:r>
        <w:rPr>
          <w:rStyle w:val="11"/>
          <w:rFonts w:eastAsia="Times New Roman" w:cs="Times New Roman"/>
          <w:iCs/>
          <w:color w:val="000000"/>
        </w:rPr>
        <w:t>.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widowControl/>
        <w:shd w:fill="FFFFFF" w:val="clear"/>
        <w:suppressAutoHyphens w:val="false"/>
        <w:ind w:firstLine="510"/>
        <w:jc w:val="both"/>
        <w:rPr>
          <w:rStyle w:val="11"/>
          <w:rFonts w:eastAsia="Times New Roman" w:cs="Times New Roman"/>
          <w:iCs/>
          <w:color w:val="000000"/>
          <w:lang w:val="uk-UA" w:bidi="ar-SA"/>
        </w:rPr>
      </w:pPr>
      <w:r>
        <w:rPr>
          <w:rFonts w:eastAsia="Times New Roman" w:cs="Times New Roman"/>
          <w:iCs/>
          <w:color w:val="000000"/>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tabs>
          <w:tab w:val="left" w:pos="1245" w:leader="none"/>
        </w:tabs>
        <w:suppressAutoHyphens w:val="false"/>
        <w:spacing w:lineRule="atLeast" w:line="200"/>
        <w:jc w:val="both"/>
        <w:rPr/>
      </w:pPr>
      <w:r>
        <w:rPr>
          <w:rStyle w:val="Style11"/>
          <w:rFonts w:eastAsia="Times New Roman" w:cs="Times New Roman"/>
          <w:b/>
          <w:bCs/>
          <w:iCs/>
          <w:color w:val="000000"/>
          <w:spacing w:val="4"/>
          <w:u w:val="none"/>
          <w:lang w:val="uk-UA"/>
        </w:rPr>
        <w:t xml:space="preserve">Міський голова                                                                                  </w:t>
      </w:r>
      <w:bookmarkStart w:id="2" w:name="_GoBack"/>
      <w:bookmarkEnd w:id="2"/>
      <w:r>
        <w:rPr>
          <w:rStyle w:val="Style11"/>
          <w:rFonts w:eastAsia="Times New Roman" w:cs="Times New Roman"/>
          <w:b/>
          <w:bCs/>
          <w:iCs/>
          <w:color w:val="000000"/>
          <w:spacing w:val="4"/>
          <w:u w:val="none"/>
          <w:lang w:val="uk-UA"/>
        </w:rPr>
        <w:t>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uiPriority w:val="99"/>
    <w:semiHidden/>
    <w:qFormat/>
    <w:rsid w:val="00795152"/>
    <w:rPr>
      <w:rFonts w:ascii="Segoe UI" w:hAnsi="Segoe UI" w:cs="Segoe UI"/>
      <w:color w:val="00000A"/>
      <w:sz w:val="18"/>
      <w:szCs w:val="18"/>
      <w:shd w:fill="FFFFFF" w:val="clear"/>
    </w:rPr>
  </w:style>
  <w:style w:type="character" w:styleId="Style15" w:customStyle="1">
    <w:name w:val="Символ нумерації"/>
    <w:qFormat/>
    <w:rPr/>
  </w:style>
  <w:style w:type="paragraph" w:styleId="Style16">
    <w:name w:val="Заголовок"/>
    <w:basedOn w:val="Normal"/>
    <w:next w:val="Style17"/>
    <w:qFormat/>
    <w:pPr>
      <w:keepNext/>
      <w:shd w:fill="FFFFFF" w:val="clear"/>
      <w:spacing w:before="240" w:after="120"/>
    </w:pPr>
    <w:rPr>
      <w:rFonts w:ascii="Liberation Sans" w:hAnsi="Liberation Sans" w:eastAsia="Noto Sans CJK SC Regular" w:cs="FreeSans"/>
      <w:sz w:val="28"/>
      <w:szCs w:val="28"/>
    </w:rPr>
  </w:style>
  <w:style w:type="paragraph" w:styleId="Style17">
    <w:name w:val="Body Text"/>
    <w:basedOn w:val="Normal"/>
    <w:pPr>
      <w:shd w:fill="FFFFFF" w:val="clear"/>
      <w:spacing w:before="0" w:after="120"/>
    </w:pPr>
    <w:rPr/>
  </w:style>
  <w:style w:type="paragraph" w:styleId="Style18">
    <w:name w:val="List"/>
    <w:basedOn w:val="Style17"/>
    <w:pPr>
      <w:shd w:fill="FFFFFF" w:val="clear"/>
    </w:pPr>
    <w:rPr/>
  </w:style>
  <w:style w:type="paragraph" w:styleId="Style19">
    <w:name w:val="Caption"/>
    <w:basedOn w:val="Normal"/>
    <w:qFormat/>
    <w:pPr>
      <w:suppressLineNumbers/>
      <w:shd w:fill="FFFFFF" w:val="clear"/>
      <w:spacing w:before="120" w:after="120"/>
    </w:pPr>
    <w:rPr>
      <w:rFonts w:cs="FreeSans"/>
      <w:i/>
      <w:iCs/>
      <w:sz w:val="24"/>
      <w:szCs w:val="24"/>
    </w:rPr>
  </w:style>
  <w:style w:type="paragraph" w:styleId="Style20" w:customStyle="1">
    <w:name w:val="Покажчик"/>
    <w:basedOn w:val="Normal"/>
    <w:qFormat/>
    <w:pPr>
      <w:suppressLineNumbers/>
      <w:shd w:fill="FFFFFF" w:val="clear"/>
    </w:pPr>
    <w:rPr/>
  </w:style>
  <w:style w:type="paragraph" w:styleId="Style21">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2">
    <w:name w:val="Subtitle"/>
    <w:basedOn w:val="Style21"/>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uiPriority w:val="99"/>
    <w:semiHidden/>
    <w:unhideWhenUsed/>
    <w:qFormat/>
    <w:rsid w:val="00795152"/>
    <w:pPr>
      <w:shd w:fill="FFFFFF" w:val="clear"/>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Application>LibreOffice/5.1.6.2$Linux_X86_64 LibreOffice_project/10m0$Build-2</Application>
  <Pages>2</Pages>
  <Words>413</Words>
  <Characters>2865</Characters>
  <CharactersWithSpaces>3451</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2021-10-01T06:04:00Z</dcterms:created>
  <dc:creator>Ольга В. Шаповалова</dc:creator>
  <dc:description/>
  <dc:language>uk-UA</dc:language>
  <cp:lastModifiedBy/>
  <cp:lastPrinted>2021-08-13T09:45:00Z</cp:lastPrinted>
  <dcterms:modified xsi:type="dcterms:W3CDTF">2021-10-06T09:06:00Z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